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391" w:rsidRPr="007D6A7D" w:rsidRDefault="00FC7391" w:rsidP="007D6A7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sk-SK"/>
        </w:rPr>
      </w:pPr>
      <w:r w:rsidRPr="007D6A7D">
        <w:rPr>
          <w:rFonts w:ascii="Times New Roman" w:hAnsi="Times New Roman" w:cs="Times New Roman"/>
          <w:sz w:val="24"/>
          <w:szCs w:val="24"/>
          <w:lang w:eastAsia="sk-SK"/>
        </w:rPr>
        <w:t>TLAČOVÁ SPRÁVA: </w:t>
      </w:r>
    </w:p>
    <w:p w:rsidR="00FC7391" w:rsidRPr="007D6A7D" w:rsidRDefault="00FC7391" w:rsidP="007D6A7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7D6A7D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Alfonz Torma</w:t>
      </w:r>
      <w:r w:rsidRPr="007D6A7D">
        <w:rPr>
          <w:rFonts w:ascii="Times New Roman" w:hAnsi="Times New Roman" w:cs="Times New Roman"/>
          <w:sz w:val="24"/>
          <w:szCs w:val="24"/>
          <w:lang w:eastAsia="sk-SK"/>
        </w:rPr>
        <w:t xml:space="preserve"> (1934-2013) patrí k najvýznamnejším slovenským záhradným architektom, aktívne pôsobiacim na profesionálnej scéne od polovice 20. do začiatku 21. storočia.</w:t>
      </w:r>
    </w:p>
    <w:p w:rsidR="00FC7391" w:rsidRPr="007D6A7D" w:rsidRDefault="00FC7391" w:rsidP="007D6A7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7D6A7D">
        <w:rPr>
          <w:rFonts w:ascii="Times New Roman" w:hAnsi="Times New Roman" w:cs="Times New Roman"/>
          <w:sz w:val="24"/>
          <w:szCs w:val="24"/>
          <w:lang w:eastAsia="sk-SK"/>
        </w:rPr>
        <w:t>Výstava na priereze tvorby Alfonza Tormu poukazuje na transformácie, ktorými prešla profesia záhradnej architektúry v období rokov 1976 až 2016.</w:t>
      </w:r>
    </w:p>
    <w:p w:rsidR="00FC7391" w:rsidRPr="007D6A7D" w:rsidRDefault="00FC7391" w:rsidP="007D6A7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7D6A7D">
        <w:rPr>
          <w:rFonts w:ascii="Times New Roman" w:hAnsi="Times New Roman" w:cs="Times New Roman"/>
          <w:sz w:val="24"/>
          <w:szCs w:val="24"/>
        </w:rPr>
        <w:t>Alfonz Torma sa narodil 7. mája 1934 v Ložíne. Gymnázium v Michalovciach ukončil v roku 1953. V štúdiu  pokračoval na Vysokej škole poľnohospodárskej a lesníckej v Brne (dnešná Mendelova univerzita ), na Záhradníckej fakulte v Lednici na Morave. Počas vysokoškolského štúdia spoznal svoju manželku Irmu. Od skončenia vysokej školy žil v Bratislave. Do začiatku 90. rokov pôsobil ako vedúci strediska projekcie mestského podniku ZARES (Záhradnícke a rekreačné služby mesta Bratislavy). Po zmene režimu si založil súkromnú firmu Ekoflóra a venoval sa projekcií aj realizácií sadovníckych úprav.</w:t>
      </w:r>
      <w:bookmarkStart w:id="0" w:name="_GoBack"/>
      <w:bookmarkEnd w:id="0"/>
    </w:p>
    <w:p w:rsidR="00FC7391" w:rsidRPr="007D6A7D" w:rsidRDefault="00FC7391" w:rsidP="007D6A7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7D6A7D">
        <w:rPr>
          <w:rFonts w:ascii="Times New Roman" w:hAnsi="Times New Roman" w:cs="Times New Roman"/>
          <w:sz w:val="24"/>
          <w:szCs w:val="24"/>
          <w:lang w:eastAsia="sk-SK"/>
        </w:rPr>
        <w:t>Kurátorky Ing. Dana Marcinková a Ing. arch. Katarína Kristiánová, PhD. usporadúvajú druhú výstavu venovanú osobnosti a tvorbe Alfonza Tormu. Vôbec prvá výstava „Pocta architektovi“ venovaná Tormovi, mala premiéru v októbri 2014 na Fakulte architektúry STU v Bratislave, rok po jeho náhlom  nečakanom skone. Záujemcovia si ju mohli pozrieť ešte v Nitre v PKO v rámci sympózia Záhradnícke fórum 2015 a na Fakulte záhradného a krajinného inžinierstva Slovenskej poľnohospodárskej univerzity v roku 2015.</w:t>
      </w:r>
    </w:p>
    <w:p w:rsidR="00FC7391" w:rsidRPr="007D6A7D" w:rsidRDefault="00FC7391" w:rsidP="007D6A7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7D6A7D">
        <w:rPr>
          <w:rFonts w:ascii="Times New Roman" w:hAnsi="Times New Roman" w:cs="Times New Roman"/>
          <w:sz w:val="24"/>
          <w:szCs w:val="24"/>
          <w:lang w:eastAsia="sk-SK"/>
        </w:rPr>
        <w:t>Druhá, rozšírená výstava „Alfonz Torma – vtedy a dnes“ je doplnená o ďalšie nepublikované návrhy a dobové aj súčasné fotografie zrealizovaných diel. Napriek tomu, že záhradná architektúra  je výsostne „apolitická“, aj toto  umenie odráža spoločensko-politickú situáciu doby, v ktorej vzniká. Kým v tvorbe Alfonza Tormu do r. 1989 dominovali veľké spoločenské objednávky v oblasti verejnej a historickej zelene s výraznou participáciou výtvarného umenia, po roku 1989 nastal posun k prevahe súkromných objednávok nielen pre tvorbu záhrad rodinných domov ale aj vo verejnej zeleni. Na súčasnom  stave diel Alfonza Tormu sa prejavuje dnešný nedostatok financií na údržbu a absencia plánovania. Pol storočia, v ktorom Alfonz Torma  pôsobil ako záhradný architekt, v sebe zahŕňa aj postrehnuteľný posun v informačných technológiách a tým aj v technike spracovania dokumentácie, ručne kreslené výkresy a fyzické modely  nahradili výstupy počítačových programov.  </w:t>
      </w:r>
    </w:p>
    <w:p w:rsidR="00FC7391" w:rsidRDefault="00FC7391"/>
    <w:sectPr w:rsidR="00FC7391" w:rsidSect="00796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64ED"/>
    <w:rsid w:val="000964ED"/>
    <w:rsid w:val="00796D12"/>
    <w:rsid w:val="007D6A7D"/>
    <w:rsid w:val="00911429"/>
    <w:rsid w:val="009526A0"/>
    <w:rsid w:val="00F87FD8"/>
    <w:rsid w:val="00FC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A7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355</Words>
  <Characters>2028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TLAČOVÁ SPRÁVA: </dc:title>
  <dc:subject/>
  <dc:creator>Ing Marc</dc:creator>
  <cp:keywords/>
  <dc:description/>
  <cp:lastModifiedBy>User</cp:lastModifiedBy>
  <cp:revision>2</cp:revision>
  <dcterms:created xsi:type="dcterms:W3CDTF">2016-04-21T11:41:00Z</dcterms:created>
  <dcterms:modified xsi:type="dcterms:W3CDTF">2016-04-21T11:41:00Z</dcterms:modified>
</cp:coreProperties>
</file>